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9B7" w:rsidRDefault="008F454B" w:rsidP="007A09B7">
      <w:pPr>
        <w:pStyle w:val="30"/>
        <w:framePr w:w="4621" w:h="1021" w:hRule="exact" w:wrap="none" w:vAnchor="page" w:hAnchor="page" w:x="6745" w:y="589"/>
        <w:shd w:val="clear" w:color="auto" w:fill="auto"/>
        <w:spacing w:line="280" w:lineRule="exact"/>
        <w:jc w:val="right"/>
        <w:rPr>
          <w:sz w:val="22"/>
          <w:szCs w:val="22"/>
        </w:rPr>
      </w:pPr>
      <w:r w:rsidRPr="007A09B7">
        <w:rPr>
          <w:sz w:val="22"/>
          <w:szCs w:val="22"/>
        </w:rPr>
        <w:t xml:space="preserve">Приложение </w:t>
      </w:r>
      <w:r w:rsidR="00926815">
        <w:rPr>
          <w:sz w:val="22"/>
          <w:szCs w:val="22"/>
        </w:rPr>
        <w:t>8</w:t>
      </w:r>
    </w:p>
    <w:p w:rsidR="008F454B" w:rsidRPr="007A09B7" w:rsidRDefault="007A09B7" w:rsidP="007A09B7">
      <w:pPr>
        <w:pStyle w:val="30"/>
        <w:framePr w:w="4621" w:h="1021" w:hRule="exact" w:wrap="none" w:vAnchor="page" w:hAnchor="page" w:x="6745" w:y="589"/>
        <w:shd w:val="clear" w:color="auto" w:fill="auto"/>
        <w:spacing w:line="280" w:lineRule="exact"/>
        <w:jc w:val="right"/>
        <w:rPr>
          <w:sz w:val="22"/>
          <w:szCs w:val="22"/>
        </w:rPr>
      </w:pPr>
      <w:r w:rsidRPr="007A09B7">
        <w:rPr>
          <w:sz w:val="22"/>
          <w:szCs w:val="22"/>
        </w:rPr>
        <w:t xml:space="preserve"> к Т</w:t>
      </w:r>
      <w:r w:rsidR="00C66F63">
        <w:rPr>
          <w:sz w:val="22"/>
          <w:szCs w:val="22"/>
        </w:rPr>
        <w:t>арифному соглашению от 28.12.</w:t>
      </w:r>
      <w:bookmarkStart w:id="0" w:name="_GoBack"/>
      <w:bookmarkEnd w:id="0"/>
      <w:r w:rsidRPr="007A09B7">
        <w:rPr>
          <w:sz w:val="22"/>
          <w:szCs w:val="22"/>
        </w:rPr>
        <w:t>201</w:t>
      </w:r>
      <w:r w:rsidR="00A505A3">
        <w:rPr>
          <w:sz w:val="22"/>
          <w:szCs w:val="22"/>
        </w:rPr>
        <w:t>7</w:t>
      </w:r>
      <w:r w:rsidRPr="007A09B7">
        <w:rPr>
          <w:sz w:val="22"/>
          <w:szCs w:val="22"/>
        </w:rPr>
        <w:t xml:space="preserve"> г.</w:t>
      </w:r>
    </w:p>
    <w:p w:rsidR="00C739D2" w:rsidRDefault="008F454B" w:rsidP="00C739D2">
      <w:pPr>
        <w:pStyle w:val="20"/>
        <w:framePr w:w="10051" w:h="1993" w:hRule="exact" w:wrap="none" w:vAnchor="page" w:hAnchor="page" w:x="1561" w:y="1525"/>
        <w:shd w:val="clear" w:color="auto" w:fill="auto"/>
        <w:spacing w:before="0"/>
        <w:ind w:left="300" w:firstLine="0"/>
        <w:jc w:val="center"/>
        <w:rPr>
          <w:b/>
          <w:sz w:val="22"/>
          <w:szCs w:val="22"/>
        </w:rPr>
      </w:pPr>
      <w:r w:rsidRPr="00C739D2">
        <w:rPr>
          <w:b/>
          <w:sz w:val="22"/>
          <w:szCs w:val="22"/>
        </w:rPr>
        <w:t>РАСПРЕДЕЛЕНИЕ</w:t>
      </w:r>
    </w:p>
    <w:p w:rsidR="008F454B" w:rsidRPr="00C739D2" w:rsidRDefault="008F454B" w:rsidP="00C739D2">
      <w:pPr>
        <w:pStyle w:val="20"/>
        <w:framePr w:w="10051" w:h="1993" w:hRule="exact" w:wrap="none" w:vAnchor="page" w:hAnchor="page" w:x="1561" w:y="1525"/>
        <w:shd w:val="clear" w:color="auto" w:fill="auto"/>
        <w:spacing w:before="0"/>
        <w:ind w:left="300" w:firstLine="0"/>
        <w:jc w:val="center"/>
        <w:rPr>
          <w:b/>
          <w:sz w:val="22"/>
          <w:szCs w:val="22"/>
        </w:rPr>
      </w:pPr>
      <w:r w:rsidRPr="00C739D2">
        <w:rPr>
          <w:b/>
          <w:sz w:val="22"/>
          <w:szCs w:val="22"/>
        </w:rPr>
        <w:t xml:space="preserve"> КСГ ЗАБОЛЕВАНИЙ ПО ПРОФИЛЯМ</w:t>
      </w:r>
      <w:r w:rsidRPr="00C739D2">
        <w:rPr>
          <w:b/>
          <w:sz w:val="22"/>
          <w:szCs w:val="22"/>
        </w:rPr>
        <w:br/>
        <w:t>МЕДИЦИНСКОЙ ДЕЯТЕЛЬНОСТИ (КПГ) И КОЭФФИЦИЕНТЫ</w:t>
      </w:r>
      <w:r w:rsidRPr="00C739D2">
        <w:rPr>
          <w:b/>
          <w:sz w:val="22"/>
          <w:szCs w:val="22"/>
        </w:rPr>
        <w:br/>
        <w:t>ОТНОСИТЕЛЬНОЙ ЗАТРАТОЕМКОСТИ КСГ/КПГ (ДЛЯ</w:t>
      </w:r>
      <w:r w:rsidRPr="00C739D2">
        <w:rPr>
          <w:b/>
          <w:sz w:val="22"/>
          <w:szCs w:val="22"/>
        </w:rPr>
        <w:br/>
        <w:t>МЕДИЦИНСКОЙ ПОМОЩИ, ОКАЗАННОЙ В УСЛОВИЯХ ДНЕВНОГО</w:t>
      </w:r>
    </w:p>
    <w:p w:rsidR="008F454B" w:rsidRPr="00C739D2" w:rsidRDefault="008F454B" w:rsidP="00C739D2">
      <w:pPr>
        <w:pStyle w:val="20"/>
        <w:framePr w:w="10051" w:h="1993" w:hRule="exact" w:wrap="none" w:vAnchor="page" w:hAnchor="page" w:x="1561" w:y="1525"/>
        <w:shd w:val="clear" w:color="auto" w:fill="auto"/>
        <w:spacing w:before="0"/>
        <w:ind w:left="300" w:firstLine="0"/>
        <w:jc w:val="center"/>
        <w:rPr>
          <w:b/>
          <w:sz w:val="22"/>
          <w:szCs w:val="22"/>
        </w:rPr>
      </w:pPr>
      <w:r w:rsidRPr="00C739D2">
        <w:rPr>
          <w:b/>
          <w:sz w:val="22"/>
          <w:szCs w:val="22"/>
        </w:rPr>
        <w:t>СТАЦИОНАРА)</w:t>
      </w:r>
    </w:p>
    <w:tbl>
      <w:tblPr>
        <w:tblOverlap w:val="never"/>
        <w:tblW w:w="1005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7297"/>
        <w:gridCol w:w="2127"/>
      </w:tblGrid>
      <w:tr w:rsidR="008F454B" w:rsidTr="007A09B7">
        <w:trPr>
          <w:trHeight w:hRule="exact" w:val="112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№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Профиль (КПГ) и КСГ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13pt0"/>
              </w:rPr>
              <w:t>Коэффициент</w:t>
            </w:r>
          </w:p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13pt0"/>
              </w:rPr>
              <w:t>относительной</w:t>
            </w:r>
          </w:p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74" w:lineRule="exact"/>
              <w:ind w:left="160" w:firstLine="0"/>
              <w:jc w:val="left"/>
            </w:pPr>
            <w:proofErr w:type="spellStart"/>
            <w:r>
              <w:rPr>
                <w:rStyle w:val="213pt0"/>
              </w:rPr>
              <w:t>затратоемкости</w:t>
            </w:r>
            <w:proofErr w:type="spellEnd"/>
          </w:p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3pt0"/>
              </w:rPr>
              <w:t>КСГ/КПГ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1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Акушерское дело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0,50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2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Акушерство и гинекология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0,8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Осложнения беременности, родов, послеродового периода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0,83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2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женских половых органов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0,66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3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женских половых органах (уровень 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0,71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4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женских половых органах (уровень 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1,06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5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Экстракорпоральное оплодотворение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9,83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6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Искусственное прерывание беременности (аборт)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0,33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7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Аборт медикаментозный*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1,04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3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Аллергология и иммунология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0,98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8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Нарушения с вовлечением иммунного механизма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0,98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4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2C0A6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Гастроэнтерология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0,89</w:t>
            </w:r>
          </w:p>
        </w:tc>
      </w:tr>
      <w:tr w:rsidR="008F454B" w:rsidTr="007A09B7">
        <w:trPr>
          <w:trHeight w:hRule="exact" w:val="29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9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органов пищеварения, взрослые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0,89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5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2C0A6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Гематология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Pr="002C0A62" w:rsidRDefault="002C0A62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  <w:rPr>
                <w:b/>
              </w:rPr>
            </w:pPr>
            <w:r w:rsidRPr="002C0A62">
              <w:rPr>
                <w:rStyle w:val="213pt"/>
                <w:b/>
                <w:lang w:bidi="en-US"/>
              </w:rPr>
              <w:t>1,1</w:t>
            </w:r>
            <w:r w:rsidR="008F454B" w:rsidRPr="002C0A62">
              <w:rPr>
                <w:rStyle w:val="213pt"/>
                <w:b/>
                <w:lang w:val="en-US" w:bidi="en-US"/>
              </w:rPr>
              <w:t>7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10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крови (уровень 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0,91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11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крови (уровень 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2,41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6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Дерматология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1,54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12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Дерматозы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1,54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Pr="002C0A62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  <w:rPr>
                <w:b/>
              </w:rPr>
            </w:pPr>
            <w:r w:rsidRPr="002C0A62">
              <w:rPr>
                <w:rStyle w:val="213pt"/>
                <w:b/>
              </w:rPr>
              <w:t>7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Детская кардиология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0,98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системы кровообращения,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0,98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8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Детская онкология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9,23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14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остром лейкозе,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14,23</w:t>
            </w:r>
          </w:p>
        </w:tc>
      </w:tr>
      <w:tr w:rsidR="008F454B" w:rsidTr="007A09B7">
        <w:trPr>
          <w:trHeight w:hRule="exact" w:val="56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15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10,34</w:t>
            </w:r>
          </w:p>
        </w:tc>
      </w:tr>
      <w:tr w:rsidR="008F454B" w:rsidTr="007A09B7">
        <w:trPr>
          <w:trHeight w:hRule="exact" w:val="8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16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7,95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9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Детская урология-андрология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1,42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17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мужских половых органах,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1,38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18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почке и мочевыделительной системе,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2,09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10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Детская хирургия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1,60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19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по поводу грыж,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1,60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11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Детская эндокринология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1,49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20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Сахарный диабет,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1,49</w:t>
            </w:r>
          </w:p>
        </w:tc>
      </w:tr>
      <w:tr w:rsidR="008F454B" w:rsidTr="007A09B7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21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Другие болезни эндокринной системы, дети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1,36</w:t>
            </w:r>
          </w:p>
        </w:tc>
      </w:tr>
      <w:tr w:rsidR="008F454B" w:rsidTr="007A09B7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0"/>
              </w:rPr>
              <w:t>12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Инфекционные болезни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0,92</w:t>
            </w:r>
          </w:p>
        </w:tc>
      </w:tr>
      <w:tr w:rsidR="008F454B" w:rsidTr="007A09B7">
        <w:trPr>
          <w:trHeight w:hRule="exact" w:val="30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left="260" w:firstLine="0"/>
              <w:jc w:val="left"/>
            </w:pPr>
            <w:r>
              <w:rPr>
                <w:rStyle w:val="213pt"/>
              </w:rPr>
              <w:t>22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Вирусный гепатит В хронический, лекарственная терапия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1707" w:wrap="none" w:vAnchor="page" w:hAnchor="page" w:x="1499" w:y="3928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2,75</w:t>
            </w:r>
          </w:p>
        </w:tc>
      </w:tr>
    </w:tbl>
    <w:p w:rsidR="008F454B" w:rsidRDefault="008F454B" w:rsidP="008F454B">
      <w:pPr>
        <w:pStyle w:val="a4"/>
        <w:framePr w:wrap="none" w:vAnchor="page" w:hAnchor="page" w:x="10823" w:y="15692"/>
        <w:shd w:val="clear" w:color="auto" w:fill="auto"/>
        <w:spacing w:line="180" w:lineRule="exact"/>
      </w:pPr>
    </w:p>
    <w:p w:rsidR="008F454B" w:rsidRDefault="008F454B" w:rsidP="008F454B">
      <w:pPr>
        <w:rPr>
          <w:sz w:val="2"/>
          <w:szCs w:val="2"/>
        </w:rPr>
        <w:sectPr w:rsidR="008F45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1"/>
        <w:gridCol w:w="7474"/>
        <w:gridCol w:w="1958"/>
      </w:tblGrid>
      <w:tr w:rsidR="008F454B" w:rsidTr="001B4FA2">
        <w:trPr>
          <w:trHeight w:hRule="exact" w:val="57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lastRenderedPageBreak/>
              <w:t>23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Вирусный гепатит С хронический, лекарственная терапия при инфицировании вирусом генотипа 2, 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1,10</w:t>
            </w:r>
          </w:p>
        </w:tc>
      </w:tr>
      <w:tr w:rsidR="008F454B" w:rsidTr="001B4FA2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24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Вирусный гепатит С хронический на стадии цирроза печени, лекарственная терапия при инфицировании вирусом генотипа 2, 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9,00</w:t>
            </w:r>
          </w:p>
        </w:tc>
      </w:tr>
      <w:tr w:rsidR="008F454B" w:rsidTr="001B4FA2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25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Вирусный гепатит С хронический, лекарственная терапия при инфицировании вирусом генотипа 1, 4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4,90</w:t>
            </w:r>
          </w:p>
        </w:tc>
      </w:tr>
      <w:tr w:rsidR="008F454B" w:rsidTr="001B4FA2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26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Вирусный гепатит С хронический, лекарственная терапия при инфицировании вирусом генотипа 1, 4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22,20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27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Другие вирусные гепатиты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0,97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28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Инфекционные и паразитарные болезни,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1,16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29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Инфекционные и паразитарные болезни, дети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0,97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Респираторные инфекции верхних дыхательных путей,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0,52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31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Респираторные инфекции верхних дыхательных путей, дети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0,65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13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Кардиология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0,80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32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системы кровообращения,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0,80</w:t>
            </w:r>
          </w:p>
        </w:tc>
      </w:tr>
      <w:tr w:rsidR="008F454B" w:rsidTr="001B4FA2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33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3,39</w:t>
            </w:r>
          </w:p>
        </w:tc>
      </w:tr>
      <w:tr w:rsidR="008F454B" w:rsidTr="001B4FA2">
        <w:trPr>
          <w:trHeight w:hRule="exact" w:val="110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Лечение наследственных атерогенных нарушений липидного обмена с применением методов </w:t>
            </w:r>
            <w:proofErr w:type="spellStart"/>
            <w:r>
              <w:rPr>
                <w:rStyle w:val="213pt"/>
              </w:rPr>
              <w:t>афереза</w:t>
            </w:r>
            <w:proofErr w:type="spellEnd"/>
            <w:r>
              <w:rPr>
                <w:rStyle w:val="213pt"/>
              </w:rPr>
              <w:t xml:space="preserve"> (липидная фильтрация, </w:t>
            </w:r>
            <w:proofErr w:type="spellStart"/>
            <w:r>
              <w:rPr>
                <w:rStyle w:val="213pt"/>
              </w:rPr>
              <w:t>афинная</w:t>
            </w:r>
            <w:proofErr w:type="spellEnd"/>
            <w:r>
              <w:rPr>
                <w:rStyle w:val="213pt"/>
              </w:rPr>
              <w:t xml:space="preserve"> и </w:t>
            </w:r>
            <w:proofErr w:type="spellStart"/>
            <w:r>
              <w:rPr>
                <w:rStyle w:val="213pt"/>
              </w:rPr>
              <w:t>иммуносорбция</w:t>
            </w:r>
            <w:proofErr w:type="spellEnd"/>
            <w:r>
              <w:rPr>
                <w:rStyle w:val="213pt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5,07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proofErr w:type="spellStart"/>
            <w:r>
              <w:rPr>
                <w:rStyle w:val="213pt0"/>
              </w:rPr>
              <w:t>Колопроктология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1,7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35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кишечнике и анальной области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1,53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36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кишечнике и анальной области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3,17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15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Неврология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1,05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37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нервной системы, хромосомные аномалии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0,98</w:t>
            </w:r>
          </w:p>
        </w:tc>
      </w:tr>
      <w:tr w:rsidR="008F454B" w:rsidTr="001B4FA2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38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Style w:val="213pt"/>
              </w:rPr>
              <w:t>ботулотоксина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2,79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16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Нейрохирургия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1,06</w:t>
            </w:r>
          </w:p>
        </w:tc>
      </w:tr>
      <w:tr w:rsidR="008F454B" w:rsidTr="001B4FA2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39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0,94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периферической нервной системе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2,57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17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Неонатология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1,87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41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Нарушения, возникшие в перинатальном периоде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1,79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18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Нефрология (без диализа)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2,74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42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proofErr w:type="spellStart"/>
            <w:r>
              <w:rPr>
                <w:rStyle w:val="213pt"/>
              </w:rPr>
              <w:t>Гломерулярные</w:t>
            </w:r>
            <w:proofErr w:type="spellEnd"/>
            <w:r>
              <w:rPr>
                <w:rStyle w:val="213pt"/>
              </w:rPr>
              <w:t xml:space="preserve"> болезни, почечная недостаточность (без диализа)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1,60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43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у пациентов, получающих диализ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3,25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Формирование, имплантация, удаление, смена доступа для диализа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3,18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45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Другие болезни почек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0,80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0"/>
              </w:rPr>
              <w:t>19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Онкология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3,01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46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Лучевая терапия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3,64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47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Лучевая терапия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4,02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48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Лучевая терапия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6,42</w:t>
            </w:r>
          </w:p>
        </w:tc>
      </w:tr>
      <w:tr w:rsidR="008F454B" w:rsidTr="001B4FA2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49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при злокачественных новообразованиях кожи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2,35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50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при злокачественных новообразованиях кожи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2,48</w:t>
            </w:r>
          </w:p>
        </w:tc>
      </w:tr>
      <w:tr w:rsidR="008F454B" w:rsidTr="001B4FA2">
        <w:trPr>
          <w:trHeight w:hRule="exact" w:val="56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51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0,40</w:t>
            </w:r>
          </w:p>
        </w:tc>
      </w:tr>
      <w:tr w:rsidR="008F454B" w:rsidTr="001B4FA2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52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остром лейкозе,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7,77</w:t>
            </w:r>
          </w:p>
        </w:tc>
      </w:tr>
      <w:tr w:rsidR="008F454B" w:rsidTr="001B4FA2">
        <w:trPr>
          <w:trHeight w:hRule="exact" w:val="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left="240" w:firstLine="0"/>
              <w:jc w:val="left"/>
            </w:pPr>
            <w:r>
              <w:rPr>
                <w:rStyle w:val="213pt"/>
              </w:rPr>
              <w:t>53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73" w:h="14234" w:wrap="none" w:vAnchor="page" w:hAnchor="page" w:x="1500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6,30</w:t>
            </w:r>
          </w:p>
        </w:tc>
      </w:tr>
    </w:tbl>
    <w:p w:rsidR="008F454B" w:rsidRDefault="008F454B" w:rsidP="008F454B">
      <w:pPr>
        <w:pStyle w:val="a4"/>
        <w:framePr w:wrap="none" w:vAnchor="page" w:hAnchor="page" w:x="10810" w:y="15686"/>
        <w:shd w:val="clear" w:color="auto" w:fill="auto"/>
        <w:spacing w:line="180" w:lineRule="exact"/>
      </w:pPr>
    </w:p>
    <w:p w:rsidR="008F454B" w:rsidRDefault="008F454B" w:rsidP="008F454B">
      <w:pPr>
        <w:rPr>
          <w:sz w:val="2"/>
          <w:szCs w:val="2"/>
        </w:rPr>
        <w:sectPr w:rsidR="008F45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466"/>
        <w:gridCol w:w="1951"/>
      </w:tblGrid>
      <w:tr w:rsidR="008F454B" w:rsidTr="001B4FA2">
        <w:trPr>
          <w:trHeight w:hRule="exact" w:val="57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lastRenderedPageBreak/>
              <w:t>54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0,45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55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1,20</w:t>
            </w:r>
          </w:p>
        </w:tc>
      </w:tr>
      <w:tr w:rsidR="008F454B" w:rsidTr="001B4FA2">
        <w:trPr>
          <w:trHeight w:hRule="exact"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56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2,19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57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3,65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58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5,05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59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7,06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60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8,92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61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81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18,44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62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3,73</w:t>
            </w:r>
          </w:p>
        </w:tc>
      </w:tr>
      <w:tr w:rsidR="008F454B" w:rsidTr="001B4FA2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>
              <w:rPr>
                <w:rStyle w:val="213pt"/>
              </w:rPr>
              <w:t>моноклональных</w:t>
            </w:r>
            <w:proofErr w:type="spellEnd"/>
            <w:r>
              <w:rPr>
                <w:rStyle w:val="213pt"/>
              </w:rPr>
              <w:t xml:space="preserve"> антител, ингибиторов </w:t>
            </w:r>
            <w:proofErr w:type="spellStart"/>
            <w:r>
              <w:rPr>
                <w:rStyle w:val="213pt"/>
              </w:rPr>
              <w:t>протеинкиназы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14,41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20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Оториноларингология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0,98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уха, горла, носа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0,74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65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1,12</w:t>
            </w:r>
          </w:p>
        </w:tc>
      </w:tr>
      <w:tr w:rsidR="008F454B" w:rsidTr="001B4FA2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66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1,66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67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2,00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68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2,46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69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Замена речевого процессора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45,50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21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Офтальмология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0,98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70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и травмы глаза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0,39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71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органе зрения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0,96</w:t>
            </w:r>
          </w:p>
        </w:tc>
      </w:tr>
      <w:tr w:rsidR="008F454B" w:rsidTr="001B4FA2">
        <w:trPr>
          <w:trHeight w:hRule="exact" w:val="2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72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органе зрения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1,44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органе зрения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1,95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органе зрения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2,17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75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органе зрения (уровень 5)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3,84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22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Педиатрия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0,93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76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Системные поражения соединительной ткани, </w:t>
            </w:r>
            <w:proofErr w:type="spellStart"/>
            <w:r>
              <w:rPr>
                <w:rStyle w:val="213pt"/>
              </w:rPr>
              <w:t>артропатии</w:t>
            </w:r>
            <w:proofErr w:type="spellEnd"/>
            <w:r>
              <w:rPr>
                <w:rStyle w:val="213pt"/>
              </w:rPr>
              <w:t xml:space="preserve">, </w:t>
            </w:r>
            <w:proofErr w:type="spellStart"/>
            <w:r>
              <w:rPr>
                <w:rStyle w:val="213pt"/>
              </w:rPr>
              <w:t>спондилопатии</w:t>
            </w:r>
            <w:proofErr w:type="spellEnd"/>
            <w:r>
              <w:rPr>
                <w:rStyle w:val="213pt"/>
              </w:rPr>
              <w:t>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2,31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77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органов пищеварения,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0,89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Пульмонология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78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 органов дыхания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Ревматология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1,46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79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Системные поражения соединительной ткани, </w:t>
            </w:r>
            <w:proofErr w:type="spellStart"/>
            <w:r>
              <w:rPr>
                <w:rStyle w:val="213pt"/>
              </w:rPr>
              <w:t>артропатии</w:t>
            </w:r>
            <w:proofErr w:type="spellEnd"/>
            <w:r>
              <w:rPr>
                <w:rStyle w:val="213pt"/>
              </w:rPr>
              <w:t xml:space="preserve">, </w:t>
            </w:r>
            <w:proofErr w:type="spellStart"/>
            <w:r>
              <w:rPr>
                <w:rStyle w:val="213pt"/>
              </w:rPr>
              <w:t>спондилопатии</w:t>
            </w:r>
            <w:proofErr w:type="spellEnd"/>
            <w:r>
              <w:rPr>
                <w:rStyle w:val="213pt"/>
              </w:rPr>
              <w:t>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1,46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25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Сердечно-сосудистая хирургия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1,88</w:t>
            </w:r>
          </w:p>
        </w:tc>
      </w:tr>
      <w:tr w:rsidR="008F454B" w:rsidTr="001B4FA2">
        <w:trPr>
          <w:trHeight w:hRule="exact" w:val="59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80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450" w:wrap="none" w:vAnchor="page" w:hAnchor="page" w:x="1511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1,84</w:t>
            </w:r>
          </w:p>
        </w:tc>
      </w:tr>
    </w:tbl>
    <w:p w:rsidR="008F454B" w:rsidRDefault="008F454B" w:rsidP="008F454B">
      <w:pPr>
        <w:pStyle w:val="a4"/>
        <w:framePr w:wrap="none" w:vAnchor="page" w:hAnchor="page" w:x="10828" w:y="15671"/>
        <w:shd w:val="clear" w:color="auto" w:fill="auto"/>
        <w:spacing w:line="180" w:lineRule="exact"/>
      </w:pPr>
    </w:p>
    <w:p w:rsidR="008F454B" w:rsidRDefault="008F454B" w:rsidP="008F454B">
      <w:pPr>
        <w:rPr>
          <w:sz w:val="2"/>
          <w:szCs w:val="2"/>
        </w:rPr>
        <w:sectPr w:rsidR="008F45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459"/>
        <w:gridCol w:w="1958"/>
      </w:tblGrid>
      <w:tr w:rsidR="008F454B" w:rsidTr="001B4FA2">
        <w:trPr>
          <w:trHeight w:hRule="exact"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lastRenderedPageBreak/>
              <w:t>81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сосудах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2,18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сосудах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4,31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26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Стоматология детская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0,98</w:t>
            </w:r>
          </w:p>
        </w:tc>
      </w:tr>
      <w:tr w:rsidR="008F454B" w:rsidTr="001B4FA2">
        <w:trPr>
          <w:trHeight w:hRule="exact"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0,98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27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Терапия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0,74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84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Отравления и другие воздействия внешних причин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0,74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Торакальная хирургия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1,32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85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1,32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29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Травматология и ортопедия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1,25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86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костно-мышечной системе и суставах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1,44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87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костно-мышечной системе и суставах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1,69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костно-мышечной системе и суставах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2,49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89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1,05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30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Урология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0,98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90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мужских половых органах, взрослые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2,18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мужских половых органах, взрослые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2,58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after="60" w:line="260" w:lineRule="exact"/>
              <w:ind w:firstLine="0"/>
              <w:jc w:val="left"/>
            </w:pPr>
            <w:r>
              <w:rPr>
                <w:rStyle w:val="213pt"/>
              </w:rPr>
              <w:t>Операции на почке и мочевыделительной системе, взрослые (уровень</w:t>
            </w:r>
          </w:p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60" w:line="280" w:lineRule="exact"/>
              <w:ind w:firstLine="0"/>
              <w:jc w:val="left"/>
            </w:pPr>
            <w:r>
              <w:t>о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1,97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94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88" w:lineRule="exact"/>
              <w:ind w:firstLine="0"/>
              <w:jc w:val="left"/>
            </w:pPr>
            <w:r>
              <w:rPr>
                <w:rStyle w:val="213pt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2,04</w:t>
            </w:r>
          </w:p>
        </w:tc>
      </w:tr>
      <w:tr w:rsidR="008F454B" w:rsidTr="001B4FA2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95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88" w:lineRule="exact"/>
              <w:ind w:firstLine="0"/>
              <w:jc w:val="left"/>
            </w:pPr>
            <w:r>
              <w:rPr>
                <w:rStyle w:val="213pt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2,95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31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Хирургия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0,92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96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Болезни, новообразования молочной железы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0,89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97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0,75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1,00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99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4,34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100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органах кроветворения и иммунной системы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1,29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молочной железе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2,60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32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Хирургия (абдоминальная)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1,85</w:t>
            </w:r>
          </w:p>
        </w:tc>
      </w:tr>
      <w:tr w:rsidR="008F454B" w:rsidTr="001B4FA2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2,11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3,55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104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по поводу грыж, взрослые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1,57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105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по поводу грыж, взрослые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2,26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106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по поводу грыж, взрослые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3,24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107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желчном пузыре и желчевыводящих путях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1,70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Другие операции на органах брюшной полости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2,06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109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Другие операции на органах брюшной полости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2,17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33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Хирургия (</w:t>
            </w:r>
            <w:proofErr w:type="spellStart"/>
            <w:r>
              <w:rPr>
                <w:rStyle w:val="213pt0"/>
              </w:rPr>
              <w:t>комбуетиология</w:t>
            </w:r>
            <w:proofErr w:type="spellEnd"/>
            <w:r>
              <w:rPr>
                <w:rStyle w:val="213pt0"/>
              </w:rPr>
              <w:t>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1,10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2C0A62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</w:rPr>
              <w:t>110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Ожоги и отморожения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1,10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0"/>
              </w:rPr>
              <w:t>34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Челюстно-лицевая хирургия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0,89</w:t>
            </w:r>
          </w:p>
        </w:tc>
      </w:tr>
      <w:tr w:rsidR="008F454B" w:rsidTr="001B4FA2">
        <w:trPr>
          <w:trHeight w:hRule="exact" w:val="5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left="220" w:firstLine="0"/>
              <w:jc w:val="left"/>
            </w:pPr>
            <w:r>
              <w:rPr>
                <w:rStyle w:val="213pt"/>
                <w:lang w:val="en-US" w:bidi="en-US"/>
              </w:rPr>
              <w:t>111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51" w:h="14242" w:wrap="none" w:vAnchor="page" w:hAnchor="page" w:x="1511" w:y="1155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0,88</w:t>
            </w:r>
          </w:p>
        </w:tc>
      </w:tr>
    </w:tbl>
    <w:p w:rsidR="008F454B" w:rsidRDefault="008F454B" w:rsidP="008F454B">
      <w:pPr>
        <w:pStyle w:val="a4"/>
        <w:framePr w:wrap="none" w:vAnchor="page" w:hAnchor="page" w:x="10814" w:y="15678"/>
        <w:shd w:val="clear" w:color="auto" w:fill="auto"/>
        <w:spacing w:line="180" w:lineRule="exact"/>
      </w:pPr>
    </w:p>
    <w:p w:rsidR="008F454B" w:rsidRDefault="008F454B" w:rsidP="008F454B">
      <w:pPr>
        <w:rPr>
          <w:sz w:val="2"/>
          <w:szCs w:val="2"/>
        </w:rPr>
        <w:sectPr w:rsidR="008F45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452"/>
        <w:gridCol w:w="1958"/>
      </w:tblGrid>
      <w:tr w:rsidR="008F454B" w:rsidTr="001B4FA2">
        <w:trPr>
          <w:trHeight w:hRule="exact"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lastRenderedPageBreak/>
              <w:t>112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органах полости рта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0,92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113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Операции на органах полости рта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1,56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0"/>
              </w:rPr>
              <w:t>35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Эндокринология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1,23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114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Сахарный диабет,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1,08</w:t>
            </w:r>
          </w:p>
        </w:tc>
      </w:tr>
      <w:tr w:rsidR="008F454B" w:rsidTr="001B4FA2">
        <w:trPr>
          <w:trHeight w:hRule="exact" w:val="110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115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Другие болезни эндокринной системы, новообразования эндокринных желез доброкачественные, </w:t>
            </w:r>
            <w:r>
              <w:rPr>
                <w:rStyle w:val="213pt"/>
                <w:lang w:val="en-US" w:bidi="en-US"/>
              </w:rPr>
              <w:t>in</w:t>
            </w:r>
            <w:r w:rsidRPr="002F0453">
              <w:rPr>
                <w:rStyle w:val="213pt"/>
                <w:lang w:bidi="en-US"/>
              </w:rPr>
              <w:t xml:space="preserve"> </w:t>
            </w:r>
            <w:r>
              <w:rPr>
                <w:rStyle w:val="213pt"/>
                <w:lang w:val="en-US" w:bidi="en-US"/>
              </w:rPr>
              <w:t>situ</w:t>
            </w:r>
            <w:r w:rsidRPr="002F0453">
              <w:rPr>
                <w:rStyle w:val="213pt"/>
                <w:lang w:bidi="en-US"/>
              </w:rPr>
              <w:t xml:space="preserve">, </w:t>
            </w:r>
            <w:r>
              <w:rPr>
                <w:rStyle w:val="213pt"/>
              </w:rPr>
              <w:t>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2C0A62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</w:t>
            </w:r>
            <w:r w:rsidR="008F454B">
              <w:rPr>
                <w:rStyle w:val="213pt"/>
              </w:rPr>
              <w:t>41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116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Кистозный фиброз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2,58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117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12,27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0"/>
              </w:rPr>
              <w:t>36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Прочее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framePr w:w="10044" w:h="12427" w:wrap="none" w:vAnchor="page" w:hAnchor="page" w:x="1515" w:y="1149"/>
              <w:rPr>
                <w:sz w:val="10"/>
                <w:szCs w:val="10"/>
              </w:rPr>
            </w:pP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118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Комплексное лечение с применением препаратов иммуноглобулина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7,86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119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0,56</w:t>
            </w:r>
          </w:p>
        </w:tc>
      </w:tr>
      <w:tr w:rsidR="008F454B" w:rsidTr="001B4FA2">
        <w:trPr>
          <w:trHeight w:hRule="exact" w:val="83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120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0,46</w:t>
            </w:r>
          </w:p>
        </w:tc>
      </w:tr>
      <w:tr w:rsidR="008F454B" w:rsidTr="001B4FA2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121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9,74</w:t>
            </w:r>
          </w:p>
        </w:tc>
      </w:tr>
      <w:tr w:rsidR="008F454B" w:rsidTr="001B4FA2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122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"/>
              </w:rPr>
              <w:t>Отторжение, отмирание трансплантата органов и тканей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7,40</w:t>
            </w:r>
          </w:p>
        </w:tc>
      </w:tr>
      <w:tr w:rsidR="008F454B" w:rsidTr="001B4FA2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0"/>
              </w:rPr>
              <w:t>37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left"/>
            </w:pPr>
            <w:r>
              <w:rPr>
                <w:rStyle w:val="213pt0"/>
              </w:rPr>
              <w:t>Медицинская реабилитация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0"/>
              </w:rPr>
              <w:t>1,00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123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1,56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124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1,95</w:t>
            </w:r>
          </w:p>
        </w:tc>
      </w:tr>
      <w:tr w:rsidR="008F454B" w:rsidTr="001B4FA2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125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 xml:space="preserve">Медицинская реабилитация пациентов с заболеваниями </w:t>
            </w:r>
            <w:proofErr w:type="spellStart"/>
            <w:r>
              <w:rPr>
                <w:rStyle w:val="213pt"/>
              </w:rPr>
              <w:t>опорнодвигательного</w:t>
            </w:r>
            <w:proofErr w:type="spellEnd"/>
            <w:r>
              <w:rPr>
                <w:rStyle w:val="213pt"/>
              </w:rPr>
              <w:t xml:space="preserve"> аппарата и периферической нервной системы (2 балла по ШРМ)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1,30</w:t>
            </w:r>
          </w:p>
        </w:tc>
      </w:tr>
      <w:tr w:rsidR="008F454B" w:rsidTr="001B4FA2">
        <w:trPr>
          <w:trHeight w:hRule="exact" w:val="83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126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Медицинская реабилитация пациентов с заболеваниями </w:t>
            </w:r>
            <w:proofErr w:type="spellStart"/>
            <w:r>
              <w:rPr>
                <w:rStyle w:val="213pt"/>
              </w:rPr>
              <w:t>опорнодвигательного</w:t>
            </w:r>
            <w:proofErr w:type="spellEnd"/>
            <w:r>
              <w:rPr>
                <w:rStyle w:val="213pt"/>
              </w:rPr>
              <w:t xml:space="preserve"> аппарата и периферической нервной системы (3 балла по ШРМ)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1,63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127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пациентов с соматическими заболеваниями (2 балла по ШРМ)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0,53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128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пациентов с соматическими заболеваниями (3 балла по ШРМ)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0,66</w:t>
            </w:r>
          </w:p>
        </w:tc>
      </w:tr>
      <w:tr w:rsidR="008F454B" w:rsidTr="001B4FA2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129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1,50</w:t>
            </w:r>
          </w:p>
        </w:tc>
      </w:tr>
      <w:tr w:rsidR="008F454B" w:rsidTr="001B4FA2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130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>
              <w:rPr>
                <w:rStyle w:val="213pt"/>
              </w:rPr>
              <w:t>кохлеарной</w:t>
            </w:r>
            <w:proofErr w:type="spellEnd"/>
            <w:r>
              <w:rPr>
                <w:rStyle w:val="213pt"/>
              </w:rPr>
              <w:t xml:space="preserve"> имплантации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1,80</w:t>
            </w:r>
          </w:p>
        </w:tc>
      </w:tr>
      <w:tr w:rsidR="008F454B" w:rsidTr="001B4FA2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131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2,75</w:t>
            </w:r>
          </w:p>
        </w:tc>
      </w:tr>
      <w:tr w:rsidR="008F454B" w:rsidTr="001B4FA2">
        <w:trPr>
          <w:trHeight w:hRule="exact" w:val="5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left="200" w:firstLine="0"/>
              <w:jc w:val="left"/>
            </w:pPr>
            <w:r>
              <w:rPr>
                <w:rStyle w:val="213pt"/>
              </w:rPr>
              <w:t>132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3pt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54B" w:rsidRDefault="008F454B" w:rsidP="001B4FA2">
            <w:pPr>
              <w:pStyle w:val="20"/>
              <w:framePr w:w="10044" w:h="12427" w:wrap="none" w:vAnchor="page" w:hAnchor="page" w:x="1515" w:y="1149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2,35</w:t>
            </w:r>
          </w:p>
        </w:tc>
      </w:tr>
    </w:tbl>
    <w:p w:rsidR="008F454B" w:rsidRDefault="008F454B" w:rsidP="008F454B">
      <w:pPr>
        <w:pStyle w:val="22"/>
        <w:framePr w:w="9007" w:h="627" w:hRule="exact" w:wrap="none" w:vAnchor="page" w:hAnchor="page" w:x="1601" w:y="13533"/>
        <w:shd w:val="clear" w:color="auto" w:fill="auto"/>
      </w:pPr>
      <w:r>
        <w:t>&lt;*&gt; Оплата по КСГ осуществляется в случае назначения лекарственного препарата по решению врачебной комиссии</w:t>
      </w:r>
    </w:p>
    <w:p w:rsidR="00F97BCC" w:rsidRDefault="00F97BCC"/>
    <w:sectPr w:rsidR="00F97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2F3"/>
    <w:rsid w:val="002C0A62"/>
    <w:rsid w:val="007A09B7"/>
    <w:rsid w:val="008F454B"/>
    <w:rsid w:val="00926815"/>
    <w:rsid w:val="00A505A3"/>
    <w:rsid w:val="00BC22F3"/>
    <w:rsid w:val="00C66F63"/>
    <w:rsid w:val="00C739D2"/>
    <w:rsid w:val="00F9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8789"/>
  <w15:chartTrackingRefBased/>
  <w15:docId w15:val="{160B388F-71A9-48BA-B0AF-8A4E33548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F454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F45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link w:val="a4"/>
    <w:rsid w:val="008F454B"/>
    <w:rPr>
      <w:rFonts w:ascii="Lucida Sans Unicode" w:eastAsia="Lucida Sans Unicode" w:hAnsi="Lucida Sans Unicode" w:cs="Lucida Sans Unicode"/>
      <w:spacing w:val="-20"/>
      <w:sz w:val="18"/>
      <w:szCs w:val="18"/>
      <w:shd w:val="clear" w:color="auto" w:fill="FFFFFF"/>
    </w:rPr>
  </w:style>
  <w:style w:type="character" w:customStyle="1" w:styleId="0pt">
    <w:name w:val="Колонтитул + Интервал 0 pt"/>
    <w:basedOn w:val="a3"/>
    <w:rsid w:val="008F454B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8F454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sid w:val="008F45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8F45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8F45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454B"/>
    <w:pPr>
      <w:shd w:val="clear" w:color="auto" w:fill="FFFFFF"/>
      <w:spacing w:before="360" w:line="317" w:lineRule="exact"/>
      <w:ind w:hanging="17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4">
    <w:name w:val="Колонтитул"/>
    <w:basedOn w:val="a"/>
    <w:link w:val="a3"/>
    <w:rsid w:val="008F454B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color w:val="auto"/>
      <w:spacing w:val="-20"/>
      <w:sz w:val="18"/>
      <w:szCs w:val="18"/>
      <w:lang w:eastAsia="en-US" w:bidi="ar-SA"/>
    </w:rPr>
  </w:style>
  <w:style w:type="paragraph" w:customStyle="1" w:styleId="30">
    <w:name w:val="Колонтитул (3)"/>
    <w:basedOn w:val="a"/>
    <w:link w:val="3"/>
    <w:rsid w:val="008F45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Подпись к таблице (2)"/>
    <w:basedOn w:val="a"/>
    <w:link w:val="21"/>
    <w:rsid w:val="008F454B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1690</Words>
  <Characters>9636</Characters>
  <Application>Microsoft Office Word</Application>
  <DocSecurity>0</DocSecurity>
  <Lines>80</Lines>
  <Paragraphs>22</Paragraphs>
  <ScaleCrop>false</ScaleCrop>
  <Company/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000603</dc:creator>
  <cp:keywords/>
  <dc:description/>
  <cp:lastModifiedBy>000603</cp:lastModifiedBy>
  <cp:revision>9</cp:revision>
  <dcterms:created xsi:type="dcterms:W3CDTF">2017-12-26T09:20:00Z</dcterms:created>
  <dcterms:modified xsi:type="dcterms:W3CDTF">2017-12-27T14:30:00Z</dcterms:modified>
</cp:coreProperties>
</file>